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1" w:rsidRPr="00433BBC" w:rsidRDefault="003D2061" w:rsidP="00433BBC">
      <w:pPr>
        <w:pStyle w:val="a4"/>
        <w:tabs>
          <w:tab w:val="left" w:pos="1932"/>
          <w:tab w:val="center" w:pos="4860"/>
        </w:tabs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АДМИНИСТРАЦИЯ</w:t>
      </w:r>
    </w:p>
    <w:p w:rsidR="00A17972" w:rsidRPr="00433BBC" w:rsidRDefault="003D2061" w:rsidP="00433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Саянского района</w:t>
      </w:r>
    </w:p>
    <w:p w:rsidR="003D2061" w:rsidRPr="00433BBC" w:rsidRDefault="003D2061" w:rsidP="00433B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BC">
        <w:rPr>
          <w:rFonts w:ascii="Arial" w:hAnsi="Arial" w:cs="Arial"/>
          <w:b/>
          <w:sz w:val="24"/>
          <w:szCs w:val="24"/>
        </w:rPr>
        <w:t>ПОСТАНОВЛЕНИЕ</w:t>
      </w:r>
    </w:p>
    <w:p w:rsidR="00A17972" w:rsidRPr="00433BBC" w:rsidRDefault="003D2061" w:rsidP="00433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с. Агинское</w:t>
      </w:r>
    </w:p>
    <w:p w:rsidR="003D2061" w:rsidRPr="00433BBC" w:rsidRDefault="008E4AB9" w:rsidP="00433BB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28</w:t>
      </w:r>
      <w:r w:rsidR="00EB4317" w:rsidRPr="00433BBC">
        <w:rPr>
          <w:rFonts w:ascii="Arial" w:hAnsi="Arial" w:cs="Arial"/>
          <w:sz w:val="24"/>
          <w:szCs w:val="24"/>
        </w:rPr>
        <w:t xml:space="preserve">.05.2018   </w:t>
      </w:r>
      <w:r w:rsidR="003D2061" w:rsidRPr="00433B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EB4317" w:rsidRPr="00433BBC">
        <w:rPr>
          <w:rFonts w:ascii="Arial" w:hAnsi="Arial" w:cs="Arial"/>
          <w:sz w:val="24"/>
          <w:szCs w:val="24"/>
        </w:rPr>
        <w:t>№</w:t>
      </w:r>
      <w:r w:rsidR="003D2061" w:rsidRPr="00433BBC">
        <w:rPr>
          <w:rFonts w:ascii="Arial" w:hAnsi="Arial" w:cs="Arial"/>
          <w:sz w:val="24"/>
          <w:szCs w:val="24"/>
        </w:rPr>
        <w:t xml:space="preserve"> </w:t>
      </w:r>
      <w:r w:rsidR="00EB4317" w:rsidRPr="00433BBC">
        <w:rPr>
          <w:rFonts w:ascii="Arial" w:hAnsi="Arial" w:cs="Arial"/>
          <w:sz w:val="24"/>
          <w:szCs w:val="24"/>
        </w:rPr>
        <w:t>370-п</w:t>
      </w:r>
      <w:r w:rsidR="003D2061" w:rsidRPr="00433BB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D2061" w:rsidRPr="00433BBC" w:rsidRDefault="003D2061" w:rsidP="00433BBC">
      <w:pPr>
        <w:tabs>
          <w:tab w:val="left" w:pos="4820"/>
        </w:tabs>
        <w:spacing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bCs/>
          <w:sz w:val="24"/>
          <w:szCs w:val="24"/>
        </w:rPr>
        <w:t xml:space="preserve"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</w:t>
      </w:r>
      <w:r w:rsidR="00A17972" w:rsidRPr="00433BBC">
        <w:rPr>
          <w:rFonts w:ascii="Arial" w:hAnsi="Arial" w:cs="Arial"/>
          <w:bCs/>
          <w:sz w:val="24"/>
          <w:szCs w:val="24"/>
        </w:rPr>
        <w:t>о</w:t>
      </w:r>
      <w:r w:rsidRPr="00433BBC">
        <w:rPr>
          <w:rFonts w:ascii="Arial" w:hAnsi="Arial" w:cs="Arial"/>
          <w:bCs/>
          <w:sz w:val="24"/>
          <w:szCs w:val="24"/>
        </w:rPr>
        <w:t>беспечения на территории Саянского района</w:t>
      </w:r>
    </w:p>
    <w:p w:rsidR="0033736C" w:rsidRPr="00433BBC" w:rsidRDefault="003D2061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         </w:t>
      </w:r>
      <w:r w:rsidR="0033736C" w:rsidRPr="00433BBC">
        <w:rPr>
          <w:rFonts w:ascii="Arial" w:hAnsi="Arial" w:cs="Arial"/>
          <w:sz w:val="24"/>
          <w:szCs w:val="24"/>
        </w:rPr>
        <w:t>В целях упрощения процедур ведения бизнеса и повышения инвестиционной</w:t>
      </w:r>
      <w:r w:rsidR="00E34192" w:rsidRPr="00433BBC">
        <w:rPr>
          <w:rFonts w:ascii="Arial" w:hAnsi="Arial" w:cs="Arial"/>
          <w:sz w:val="24"/>
          <w:szCs w:val="24"/>
        </w:rPr>
        <w:t xml:space="preserve"> привлекательности</w:t>
      </w:r>
      <w:r w:rsidR="0033736C" w:rsidRPr="00433BBC">
        <w:rPr>
          <w:rFonts w:ascii="Arial" w:hAnsi="Arial" w:cs="Arial"/>
          <w:sz w:val="24"/>
          <w:szCs w:val="24"/>
        </w:rPr>
        <w:t>, р</w:t>
      </w:r>
      <w:r w:rsidRPr="00433BBC">
        <w:rPr>
          <w:rFonts w:ascii="Arial" w:hAnsi="Arial" w:cs="Arial"/>
          <w:sz w:val="24"/>
          <w:szCs w:val="24"/>
        </w:rPr>
        <w:t>уководствуясь статьей 81 Устава Муниципального образования Саянский район Красноярского края, ПОСТАНОВЛЯЮ:</w:t>
      </w:r>
    </w:p>
    <w:p w:rsidR="00A17972" w:rsidRPr="00433BBC" w:rsidRDefault="003D2061" w:rsidP="00433BB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     1. </w:t>
      </w:r>
      <w:r w:rsidRPr="00433BBC">
        <w:rPr>
          <w:rFonts w:ascii="Arial" w:hAnsi="Arial" w:cs="Arial"/>
          <w:bCs/>
          <w:sz w:val="24"/>
          <w:szCs w:val="24"/>
        </w:rPr>
        <w:t xml:space="preserve">Утвердить </w:t>
      </w:r>
      <w:r w:rsidR="0033736C" w:rsidRPr="00433BBC">
        <w:rPr>
          <w:rFonts w:ascii="Arial" w:hAnsi="Arial" w:cs="Arial"/>
          <w:bCs/>
          <w:sz w:val="24"/>
          <w:szCs w:val="24"/>
        </w:rPr>
        <w:t>Правил</w:t>
      </w:r>
      <w:r w:rsidR="00A17972" w:rsidRPr="00433BBC">
        <w:rPr>
          <w:rFonts w:ascii="Arial" w:hAnsi="Arial" w:cs="Arial"/>
          <w:bCs/>
          <w:sz w:val="24"/>
          <w:szCs w:val="24"/>
        </w:rPr>
        <w:t>а</w:t>
      </w:r>
      <w:r w:rsidR="0033736C" w:rsidRPr="00433BBC">
        <w:rPr>
          <w:rFonts w:ascii="Arial" w:hAnsi="Arial" w:cs="Arial"/>
          <w:bCs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на территории Саянского района</w:t>
      </w:r>
      <w:r w:rsidR="00A17972" w:rsidRPr="00433BBC">
        <w:rPr>
          <w:rFonts w:ascii="Arial" w:hAnsi="Arial" w:cs="Arial"/>
          <w:bCs/>
          <w:sz w:val="24"/>
          <w:szCs w:val="24"/>
        </w:rPr>
        <w:t xml:space="preserve"> согласно приложению к настоящему постановлению.</w:t>
      </w:r>
    </w:p>
    <w:p w:rsidR="003D2061" w:rsidRPr="00433BBC" w:rsidRDefault="003D2061" w:rsidP="00433BB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     2.  Организационно-правовому отделу администрации Саянского района разместить настоящее постановление  на </w:t>
      </w:r>
      <w:proofErr w:type="gramStart"/>
      <w:r w:rsidRPr="00433BBC">
        <w:rPr>
          <w:rFonts w:ascii="Arial" w:hAnsi="Arial" w:cs="Arial"/>
          <w:sz w:val="24"/>
          <w:szCs w:val="24"/>
        </w:rPr>
        <w:t>официальном</w:t>
      </w:r>
      <w:proofErr w:type="gramEnd"/>
      <w:r w:rsidRPr="0043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BC">
        <w:rPr>
          <w:rFonts w:ascii="Arial" w:hAnsi="Arial" w:cs="Arial"/>
          <w:sz w:val="24"/>
          <w:szCs w:val="24"/>
        </w:rPr>
        <w:t>веб-сайте</w:t>
      </w:r>
      <w:proofErr w:type="spellEnd"/>
      <w:r w:rsidRPr="00433BBC">
        <w:rPr>
          <w:rFonts w:ascii="Arial" w:hAnsi="Arial" w:cs="Arial"/>
          <w:sz w:val="24"/>
          <w:szCs w:val="24"/>
        </w:rPr>
        <w:t xml:space="preserve"> муниципального образования Саянский район </w:t>
      </w:r>
      <w:hyperlink r:id="rId5" w:history="1">
        <w:r w:rsidRPr="00433BB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33BBC">
          <w:rPr>
            <w:rStyle w:val="a3"/>
            <w:rFonts w:ascii="Arial" w:hAnsi="Arial" w:cs="Arial"/>
            <w:sz w:val="24"/>
            <w:szCs w:val="24"/>
          </w:rPr>
          <w:t>.</w:t>
        </w:r>
        <w:r w:rsidRPr="00433BBC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433BBC">
          <w:rPr>
            <w:rStyle w:val="a3"/>
            <w:rFonts w:ascii="Arial" w:hAnsi="Arial" w:cs="Arial"/>
            <w:sz w:val="24"/>
            <w:szCs w:val="24"/>
          </w:rPr>
          <w:t>-</w:t>
        </w:r>
        <w:r w:rsidRPr="00433BBC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433BBC">
          <w:rPr>
            <w:rStyle w:val="a3"/>
            <w:rFonts w:ascii="Arial" w:hAnsi="Arial" w:cs="Arial"/>
            <w:sz w:val="24"/>
            <w:szCs w:val="24"/>
          </w:rPr>
          <w:t>.</w:t>
        </w:r>
        <w:r w:rsidRPr="00433BB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33BBC">
        <w:rPr>
          <w:rFonts w:ascii="Arial" w:hAnsi="Arial" w:cs="Arial"/>
          <w:sz w:val="24"/>
          <w:szCs w:val="24"/>
        </w:rPr>
        <w:t>.</w:t>
      </w:r>
    </w:p>
    <w:p w:rsidR="003D2061" w:rsidRPr="00433BBC" w:rsidRDefault="003D2061" w:rsidP="00433BB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     3.  </w:t>
      </w:r>
      <w:proofErr w:type="gramStart"/>
      <w:r w:rsidRPr="00433BB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33BBC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3D2061" w:rsidRPr="00433BBC" w:rsidRDefault="003D2061" w:rsidP="00433BB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     4.  Настоящее  постановление вступает в силу со дня подписания.</w:t>
      </w:r>
    </w:p>
    <w:p w:rsidR="003D2061" w:rsidRPr="00433BBC" w:rsidRDefault="003D2061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A17972" w:rsidRPr="00433BBC" w:rsidRDefault="00A17972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3D2061" w:rsidRPr="00433BBC" w:rsidRDefault="00A17972" w:rsidP="00433BBC">
      <w:pPr>
        <w:spacing w:line="240" w:lineRule="auto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 </w:t>
      </w:r>
      <w:r w:rsidR="003D2061" w:rsidRPr="00433BBC">
        <w:rPr>
          <w:rFonts w:ascii="Arial" w:hAnsi="Arial" w:cs="Arial"/>
          <w:sz w:val="24"/>
          <w:szCs w:val="24"/>
        </w:rPr>
        <w:t xml:space="preserve">Глава  района                                                                                  </w:t>
      </w:r>
      <w:r w:rsidRPr="00433BBC">
        <w:rPr>
          <w:rFonts w:ascii="Arial" w:hAnsi="Arial" w:cs="Arial"/>
          <w:sz w:val="24"/>
          <w:szCs w:val="24"/>
        </w:rPr>
        <w:t xml:space="preserve">   И</w:t>
      </w:r>
      <w:r w:rsidR="003D2061" w:rsidRPr="00433BBC">
        <w:rPr>
          <w:rFonts w:ascii="Arial" w:hAnsi="Arial" w:cs="Arial"/>
          <w:sz w:val="24"/>
          <w:szCs w:val="24"/>
        </w:rPr>
        <w:t>.В. Данилин</w:t>
      </w:r>
    </w:p>
    <w:p w:rsidR="003D2061" w:rsidRPr="00433BBC" w:rsidRDefault="003D2061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3D2061" w:rsidRPr="00433BBC" w:rsidRDefault="003D2061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EB4317" w:rsidRPr="00433BBC" w:rsidRDefault="00EB4317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33BBC" w:rsidRDefault="00433BBC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33BBC" w:rsidRDefault="00433BBC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33BBC" w:rsidRPr="00433BBC" w:rsidRDefault="00433BBC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4504D" w:rsidRPr="00433BBC" w:rsidRDefault="00B4504D" w:rsidP="00433BB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3D2061" w:rsidRPr="00433BBC" w:rsidRDefault="003D2061" w:rsidP="00433BBC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lastRenderedPageBreak/>
        <w:t xml:space="preserve"> </w:t>
      </w:r>
      <w:r w:rsidR="00645978"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E34192"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</w:t>
      </w:r>
      <w:r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Приложение к постановлению </w:t>
      </w:r>
    </w:p>
    <w:p w:rsidR="00A969A7" w:rsidRPr="00433BBC" w:rsidRDefault="00645978" w:rsidP="00433BBC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а</w:t>
      </w:r>
      <w:r w:rsidR="00A969A7"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дминистрации Саянского района</w:t>
      </w:r>
    </w:p>
    <w:p w:rsidR="00A969A7" w:rsidRPr="00433BBC" w:rsidRDefault="00EB4317" w:rsidP="00433BBC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28.05.2018</w:t>
      </w:r>
      <w:r w:rsidR="00A969A7"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№</w:t>
      </w:r>
      <w:r w:rsidRPr="00433BB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370-п</w:t>
      </w: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ПРАВИЛА</w:t>
      </w: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ОПРЕДЕЛЕНИЯ И ПРЕДОСТАВЛЕНИЯ ТЕХНИЧЕСКИХ УСЛОВИЙ</w:t>
      </w: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ПОДКЛЮЧЕНИЯ ОБЪЕКТА КАПИТАЛЬНОГО СТРОИТЕЛЬСТВА К СЕТЯМ</w:t>
      </w:r>
    </w:p>
    <w:p w:rsidR="00A969A7" w:rsidRPr="00433BBC" w:rsidRDefault="00A969A7" w:rsidP="00433BBC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ИНЖЕНЕРНО-ТЕХНИЧЕСКОГО ОБЕСПЕЧЕНИЯ</w:t>
      </w:r>
    </w:p>
    <w:p w:rsidR="00A969A7" w:rsidRPr="00433BBC" w:rsidRDefault="00A969A7" w:rsidP="00433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12"/>
      <w:bookmarkEnd w:id="0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13"/>
      <w:bookmarkEnd w:id="1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14"/>
      <w:bookmarkEnd w:id="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48"/>
      <w:bookmarkEnd w:id="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"ресурсы" – холодная, горячая вода и тепловая энергия, используемые для предоставления услуг по тепло- и водоснабжению;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57"/>
      <w:bookmarkEnd w:id="4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"сети инженерно-технического обеспечения" - совокупность имущественных объектов, непосредственно используемых в процессе тепло, водоснабжения и водоотведения.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подключении объектов капитального строительства непосредственно к оборудованию по производству ресурсов,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7"/>
      <w:bookmarkEnd w:id="5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58"/>
      <w:bookmarkEnd w:id="6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тепло, водоснабжения и водоотведения;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59"/>
      <w:bookmarkEnd w:id="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тепло, водоснабжения и водоотведения.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20"/>
      <w:bookmarkEnd w:id="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организация, осуществляющая эксплуатацию сетей инженерно-технического обеспечения</w:t>
      </w:r>
      <w:r w:rsidR="00740A8B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Организация)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22"/>
      <w:bookmarkEnd w:id="9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 о разрешенном использовании земельного участка;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23"/>
      <w:bookmarkEnd w:id="10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24"/>
      <w:bookmarkEnd w:id="11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региональных и (или) местных </w:t>
      </w:r>
      <w:hyperlink r:id="rId6" w:anchor="dst101824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нормативов</w:t>
        </w:r>
      </w:hyperlink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проектирования;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49"/>
      <w:bookmarkEnd w:id="1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предельных (минимальных и (или) максимальных) размеров земельных участков.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7"/>
      <w:bookmarkEnd w:id="1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обеспечение отдельными видами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ресурсов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 осуществлять различными способами, при подготовке градостроительного пл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 земельного участка определяю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технические условия </w:t>
      </w:r>
      <w:r w:rsidR="00740A8B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несколькими Организациями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всех возможных способов.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8"/>
      <w:bookmarkEnd w:id="14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 </w:t>
      </w:r>
      <w:hyperlink r:id="rId7" w:anchor="dst100029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5</w:t>
        </w:r>
      </w:hyperlink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8" w:anchor="dst100058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</w:t>
        </w:r>
      </w:hyperlink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Правил.</w:t>
      </w:r>
    </w:p>
    <w:p w:rsidR="00A969A7" w:rsidRPr="00433BBC" w:rsidRDefault="00740A8B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9"/>
      <w:bookmarkEnd w:id="15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</w:t>
      </w:r>
      <w:r w:rsidR="00E2190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634E8D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позднее</w:t>
      </w:r>
      <w:r w:rsidR="00396C14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A969A7" w:rsidRPr="00433BBC" w:rsidRDefault="00740A8B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30"/>
      <w:bookmarkStart w:id="17" w:name="dst100031"/>
      <w:bookmarkEnd w:id="16"/>
      <w:bookmarkEnd w:id="1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отсутствовали</w:t>
      </w:r>
      <w:proofErr w:type="gramEnd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либо истек срок их действия, а также</w:t>
      </w:r>
      <w:r w:rsidR="00396C14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истек срок действия технических условий, выданных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составе документов о предоставлении земельного участка, правообладатель в целях определения необходимой ему подключаемой нагрузки обращается в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рганизацию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которой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планируется подключение реконструированного (построенного) объекта капитального строительства, для получения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новых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технических условий.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32"/>
      <w:bookmarkEnd w:id="1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обращения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A969A7" w:rsidRPr="00433BBC" w:rsidRDefault="00740A8B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50"/>
      <w:bookmarkEnd w:id="19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Организация, 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33"/>
      <w:bookmarkEnd w:id="20"/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</w:t>
      </w:r>
      <w:r w:rsidR="00740A8B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инвестиционная программа 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рганизации,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муниципальную собственность</w:t>
      </w:r>
      <w:r w:rsidR="00E3419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безвозмездной основе,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A969A7" w:rsidRPr="00433BBC" w:rsidRDefault="002829AC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35"/>
      <w:bookmarkStart w:id="22" w:name="dst100036"/>
      <w:bookmarkEnd w:id="21"/>
      <w:bookmarkEnd w:id="2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37"/>
      <w:bookmarkEnd w:id="2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38"/>
      <w:bookmarkEnd w:id="24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39"/>
      <w:bookmarkEnd w:id="25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40"/>
      <w:bookmarkEnd w:id="26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41"/>
      <w:bookmarkEnd w:id="2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42"/>
      <w:bookmarkEnd w:id="2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34"/>
      <w:bookmarkEnd w:id="29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44"/>
      <w:bookmarkEnd w:id="30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45"/>
      <w:bookmarkEnd w:id="31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A969A7" w:rsidRPr="00433BBC" w:rsidRDefault="002829AC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168"/>
      <w:bookmarkEnd w:id="3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Организация, обязана в течение 14 рабочих дней с даты получения указанного в </w:t>
      </w:r>
      <w:r w:rsidR="00E3419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</w:t>
      </w:r>
      <w:hyperlink r:id="rId9" w:anchor="dst100036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47"/>
      <w:bookmarkEnd w:id="3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969A7" w:rsidRPr="00433BBC" w:rsidRDefault="002829AC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30"/>
      <w:bookmarkStart w:id="35" w:name="dst100048"/>
      <w:bookmarkEnd w:id="34"/>
      <w:bookmarkEnd w:id="35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Технические условия </w:t>
      </w:r>
      <w:r w:rsidR="00645978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выдаются по форме согласно приложению к настоящим правилам и 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 содержать следующие данные: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49"/>
      <w:bookmarkEnd w:id="36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максимальная нагрузка в возможных точках подключения;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50"/>
      <w:bookmarkEnd w:id="3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определяемый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в зависимости от сроков реализации инвестиционных программ;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56"/>
      <w:bookmarkEnd w:id="3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истечении этого срока параметры выданных техничес</w:t>
      </w:r>
      <w:r w:rsidR="00645978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ких условий могут быть изменены (приложение – 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52"/>
      <w:bookmarkEnd w:id="39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53"/>
      <w:bookmarkEnd w:id="40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54"/>
      <w:bookmarkEnd w:id="41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55"/>
      <w:bookmarkEnd w:id="4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35"/>
      <w:bookmarkEnd w:id="4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57"/>
      <w:bookmarkEnd w:id="44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у 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рганизаций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 </w:t>
      </w:r>
      <w:hyperlink r:id="rId10" w:anchor="dst100033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пунктом </w:t>
        </w:r>
      </w:hyperlink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36"/>
      <w:bookmarkStart w:id="46" w:name="dst100058"/>
      <w:bookmarkEnd w:id="45"/>
      <w:bookmarkEnd w:id="46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отсутствовали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рганизация определяет технические условия: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37"/>
      <w:bookmarkEnd w:id="4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60"/>
      <w:bookmarkEnd w:id="4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учетом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оценки альтернативных вариантов подключения объектов капитального строительства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существующим сетям инженерно-технического обеспечения;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38"/>
      <w:bookmarkEnd w:id="49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A969A7" w:rsidRPr="00433BBC" w:rsidRDefault="002829AC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39"/>
      <w:bookmarkEnd w:id="50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bookmarkStart w:id="51" w:name="dst100066"/>
      <w:bookmarkEnd w:id="51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</w:t>
      </w:r>
      <w:proofErr w:type="gramStart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подтверждения наличия резервов пропускной способности сетей инженерно-технического</w:t>
      </w:r>
      <w:proofErr w:type="gramEnd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обращения</w:t>
      </w:r>
      <w:proofErr w:type="gramEnd"/>
      <w:r w:rsidR="00A969A7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согласовать данную информацию либо представить письменный мотивированный отказ.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67"/>
      <w:bookmarkEnd w:id="52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Подключение объекта капитального строительства к сетям инженерно-технического обеспечения осуществляется на основании договора.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 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68"/>
      <w:bookmarkEnd w:id="53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2829AC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7"/>
      <w:bookmarkEnd w:id="54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соглашению между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ганизацией и основным абонентом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41"/>
      <w:bookmarkEnd w:id="55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подключения объекта капитального строительства к системам коммунальной инфраструктуры соответствующей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рганизации.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9"/>
      <w:bookmarkEnd w:id="56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42"/>
      <w:bookmarkEnd w:id="57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 </w:t>
      </w:r>
      <w:hyperlink r:id="rId11" w:anchor="dst100673" w:history="1">
        <w:r w:rsidRPr="00433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водоснабжении и водоотведении".</w:t>
      </w:r>
    </w:p>
    <w:p w:rsidR="00A969A7" w:rsidRPr="00433BBC" w:rsidRDefault="00A969A7" w:rsidP="00433BB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72"/>
      <w:bookmarkEnd w:id="58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 w:rsidR="003D2061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Организацию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смене правообладателя.</w:t>
      </w:r>
    </w:p>
    <w:p w:rsidR="005E4379" w:rsidRPr="00433BBC" w:rsidRDefault="005E4379" w:rsidP="00433BBC">
      <w:pPr>
        <w:spacing w:line="240" w:lineRule="auto"/>
        <w:rPr>
          <w:rFonts w:ascii="Arial" w:hAnsi="Arial" w:cs="Arial"/>
          <w:sz w:val="24"/>
          <w:szCs w:val="24"/>
        </w:rPr>
      </w:pPr>
      <w:bookmarkStart w:id="59" w:name="dst60"/>
      <w:bookmarkEnd w:id="59"/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line="240" w:lineRule="auto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B4504D" w:rsidRPr="00433BBC" w:rsidRDefault="00B4504D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B4504D" w:rsidRDefault="00B4504D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433BBC" w:rsidRPr="00433BBC" w:rsidRDefault="00433BBC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B4504D" w:rsidRPr="00433BBC" w:rsidRDefault="00B4504D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E34192" w:rsidRPr="00433BBC" w:rsidRDefault="00E34192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45978" w:rsidRPr="00433BBC" w:rsidRDefault="00645978" w:rsidP="00433BBC">
      <w:pPr>
        <w:tabs>
          <w:tab w:val="left" w:pos="9356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к  </w:t>
      </w:r>
      <w:r w:rsidRPr="00433BBC">
        <w:rPr>
          <w:rFonts w:ascii="Arial" w:hAnsi="Arial" w:cs="Arial"/>
          <w:bCs/>
          <w:sz w:val="24"/>
          <w:szCs w:val="24"/>
        </w:rPr>
        <w:t>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 на территории Саянского района</w:t>
      </w:r>
    </w:p>
    <w:p w:rsidR="00645978" w:rsidRPr="00433BBC" w:rsidRDefault="00645978" w:rsidP="00433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978" w:rsidRPr="00433BBC" w:rsidRDefault="00645978" w:rsidP="00433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Образец</w:t>
      </w:r>
    </w:p>
    <w:p w:rsidR="00645978" w:rsidRPr="00433BBC" w:rsidRDefault="00645978" w:rsidP="00433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 xml:space="preserve">ТЕХНИЧЕСКИЕ УСЛОВИЯ </w:t>
      </w:r>
    </w:p>
    <w:p w:rsidR="00FF1DBC" w:rsidRPr="00433BBC" w:rsidRDefault="00FF1DBC" w:rsidP="00433B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подключение объекта капитального строительства к сетям инженерно-технического обеспечения</w:t>
      </w:r>
    </w:p>
    <w:p w:rsidR="00FF1DBC" w:rsidRPr="00433BBC" w:rsidRDefault="00FF1DBC" w:rsidP="00433B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                                                                                 №_______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1.Ф.И.О. правообладателя земельного участка;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Паспортные данные;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Адрес присоединения;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Документальное подтверждение права собственности на участок;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5.Максимальная нагрузка в возможных точках подключения;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6.Техническая информация о материалах;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7.Правила техники безопасности при проведении работ по подключению;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8.Срок действия технических условий.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Согласование: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администрации </w:t>
      </w:r>
      <w:proofErr w:type="spell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76048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</w:t>
      </w:r>
      <w:proofErr w:type="spell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</w:t>
      </w:r>
      <w:r w:rsidR="0076048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Ф.И.О.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 </w:t>
      </w:r>
      <w:proofErr w:type="spellStart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                               </w:t>
      </w:r>
      <w:r w:rsidR="00760482"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Ф.И.О.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Архитектор                                                                                      Ф.И.О.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Заказчик, застройщик                                                                      Ф.И.О.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Дата:</w:t>
      </w:r>
    </w:p>
    <w:p w:rsidR="00FF1DBC" w:rsidRPr="00433BBC" w:rsidRDefault="00FF1DBC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ОТМЕТКА О ПОДКЛЮЧЕНИИ</w:t>
      </w:r>
      <w:r w:rsidR="00760482" w:rsidRPr="00433BBC">
        <w:rPr>
          <w:rFonts w:ascii="Arial" w:hAnsi="Arial" w:cs="Arial"/>
          <w:sz w:val="24"/>
          <w:szCs w:val="24"/>
        </w:rPr>
        <w:t>:</w:t>
      </w:r>
    </w:p>
    <w:p w:rsidR="00FF1DBC" w:rsidRPr="00433BBC" w:rsidRDefault="00760482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Ф.И.О</w:t>
      </w:r>
      <w:r w:rsidR="00396C14" w:rsidRPr="00433BBC">
        <w:rPr>
          <w:rFonts w:ascii="Arial" w:hAnsi="Arial" w:cs="Arial"/>
          <w:sz w:val="24"/>
          <w:szCs w:val="24"/>
        </w:rPr>
        <w:t>.</w:t>
      </w:r>
      <w:r w:rsidRPr="00433BBC">
        <w:rPr>
          <w:rFonts w:ascii="Arial" w:hAnsi="Arial" w:cs="Arial"/>
          <w:sz w:val="24"/>
          <w:szCs w:val="24"/>
        </w:rPr>
        <w:t>, специалиста выполнившего подключение_____________________</w:t>
      </w:r>
    </w:p>
    <w:p w:rsidR="00760482" w:rsidRPr="00433BBC" w:rsidRDefault="00760482" w:rsidP="00433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BC">
        <w:rPr>
          <w:rFonts w:ascii="Arial" w:hAnsi="Arial" w:cs="Arial"/>
          <w:sz w:val="24"/>
          <w:szCs w:val="24"/>
        </w:rPr>
        <w:t>Дата:___________</w:t>
      </w:r>
    </w:p>
    <w:sectPr w:rsidR="00760482" w:rsidRPr="00433BBC" w:rsidSect="00EB43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A7"/>
    <w:rsid w:val="002829AC"/>
    <w:rsid w:val="0033736C"/>
    <w:rsid w:val="00396C14"/>
    <w:rsid w:val="003D2061"/>
    <w:rsid w:val="00433BBC"/>
    <w:rsid w:val="004915B8"/>
    <w:rsid w:val="005E4379"/>
    <w:rsid w:val="00634E8D"/>
    <w:rsid w:val="00645978"/>
    <w:rsid w:val="0072742C"/>
    <w:rsid w:val="00740A8B"/>
    <w:rsid w:val="00760482"/>
    <w:rsid w:val="008E4AB9"/>
    <w:rsid w:val="0092029F"/>
    <w:rsid w:val="009F61CF"/>
    <w:rsid w:val="00A17972"/>
    <w:rsid w:val="00A969A7"/>
    <w:rsid w:val="00AE03AA"/>
    <w:rsid w:val="00B4504D"/>
    <w:rsid w:val="00C07111"/>
    <w:rsid w:val="00C2304F"/>
    <w:rsid w:val="00C901FC"/>
    <w:rsid w:val="00C919FB"/>
    <w:rsid w:val="00DC2E47"/>
    <w:rsid w:val="00E21902"/>
    <w:rsid w:val="00E34192"/>
    <w:rsid w:val="00EB4317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9"/>
  </w:style>
  <w:style w:type="paragraph" w:styleId="1">
    <w:name w:val="heading 1"/>
    <w:basedOn w:val="a"/>
    <w:link w:val="10"/>
    <w:uiPriority w:val="9"/>
    <w:qFormat/>
    <w:rsid w:val="00A9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969A7"/>
  </w:style>
  <w:style w:type="character" w:customStyle="1" w:styleId="nobr">
    <w:name w:val="nobr"/>
    <w:basedOn w:val="a0"/>
    <w:rsid w:val="00A969A7"/>
  </w:style>
  <w:style w:type="character" w:customStyle="1" w:styleId="apple-converted-space">
    <w:name w:val="apple-converted-space"/>
    <w:basedOn w:val="a0"/>
    <w:rsid w:val="00A969A7"/>
  </w:style>
  <w:style w:type="character" w:styleId="a3">
    <w:name w:val="Hyperlink"/>
    <w:basedOn w:val="a0"/>
    <w:uiPriority w:val="99"/>
    <w:semiHidden/>
    <w:unhideWhenUsed/>
    <w:rsid w:val="00A969A7"/>
    <w:rPr>
      <w:color w:val="0000FF"/>
      <w:u w:val="single"/>
    </w:rPr>
  </w:style>
  <w:style w:type="paragraph" w:styleId="a4">
    <w:name w:val="Title"/>
    <w:basedOn w:val="a"/>
    <w:link w:val="a5"/>
    <w:qFormat/>
    <w:rsid w:val="003D20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D206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3D2061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3D206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D2061"/>
    <w:pPr>
      <w:shd w:val="clear" w:color="auto" w:fill="FFFFFF"/>
      <w:spacing w:before="600" w:after="840" w:line="30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5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879/479fb329b80bfb47c3c500d56da75c6957cff2c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5879/479fb329b80bfb47c3c500d56da75c6957cff2c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6522/28f6eb9cefcb7cd0f594d1907f4589201e2647ad/" TargetMode="External"/><Relationship Id="rId11" Type="http://schemas.openxmlformats.org/officeDocument/2006/relationships/hyperlink" Target="http://www.consultant.ru/document/cons_doc_LAW_221963/5b7b7c2b9a30ead73ee25831c15f7235985e1016/" TargetMode="External"/><Relationship Id="rId5" Type="http://schemas.openxmlformats.org/officeDocument/2006/relationships/hyperlink" Target="http://www.adm-sayany.ru" TargetMode="External"/><Relationship Id="rId10" Type="http://schemas.openxmlformats.org/officeDocument/2006/relationships/hyperlink" Target="http://www.consultant.ru/document/cons_doc_LAW_295879/479fb329b80bfb47c3c500d56da75c6957cff2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5879/479fb329b80bfb47c3c500d56da75c6957cff2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7007-EA02-428B-8986-95CF2313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</cp:lastModifiedBy>
  <cp:revision>11</cp:revision>
  <cp:lastPrinted>2018-05-30T02:05:00Z</cp:lastPrinted>
  <dcterms:created xsi:type="dcterms:W3CDTF">2018-05-25T08:59:00Z</dcterms:created>
  <dcterms:modified xsi:type="dcterms:W3CDTF">2018-07-18T07:30:00Z</dcterms:modified>
</cp:coreProperties>
</file>